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25AF7" w14:textId="4A89C6D1" w:rsidR="42054532" w:rsidRPr="00245A96" w:rsidRDefault="007D19AF" w:rsidP="42054532">
      <w:pPr>
        <w:jc w:val="center"/>
        <w:rPr>
          <w:sz w:val="24"/>
          <w:szCs w:val="24"/>
        </w:rPr>
      </w:pPr>
      <w:r w:rsidRPr="00245A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Una recensione di un'opera</w:t>
      </w:r>
    </w:p>
    <w:p w14:paraId="5CA44529" w14:textId="16B40019" w:rsidR="4C88380F" w:rsidRDefault="4C88380F" w:rsidP="4C88380F">
      <w:pPr>
        <w:jc w:val="center"/>
      </w:pPr>
    </w:p>
    <w:p w14:paraId="6373B136" w14:textId="030E820E" w:rsidR="1394BCFA" w:rsidRPr="00245A96" w:rsidRDefault="2F0ED628" w:rsidP="00764B31">
      <w:pPr>
        <w:spacing w:line="480" w:lineRule="auto"/>
        <w:ind w:firstLine="720"/>
        <w:jc w:val="both"/>
        <w:rPr>
          <w:sz w:val="24"/>
          <w:szCs w:val="24"/>
        </w:rPr>
      </w:pPr>
      <w:r w:rsidRPr="00245A9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</w:t>
      </w:r>
      <w:r w:rsidRPr="00245A9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Cappella Bardi</w:t>
      </w:r>
      <w:r w:rsidRPr="00245A9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nella chiesa Santa Croce contiene gli affreschi del maestro Giotto di Bondone.  Questo pittore </w:t>
      </w:r>
      <w:r w:rsidRPr="00245A96">
        <w:rPr>
          <w:rFonts w:ascii="Times New Roman" w:eastAsia="Times New Roman" w:hAnsi="Times New Roman" w:cs="Times New Roman"/>
          <w:sz w:val="24"/>
          <w:szCs w:val="24"/>
        </w:rPr>
        <w:t xml:space="preserve">è </w:t>
      </w:r>
      <w:r w:rsidRPr="00245A96">
        <w:rPr>
          <w:rFonts w:ascii="Times New Roman" w:eastAsia="Times New Roman" w:hAnsi="Times New Roman" w:cs="Times New Roman"/>
          <w:sz w:val="24"/>
          <w:szCs w:val="24"/>
          <w:lang w:val="it-IT"/>
        </w:rPr>
        <w:t>considerato il progenitore del Rinascimento perché dipingeva dalla natura con il rispetto all'individualità e all'umanità che vedeva nei suoi soggetti.  Giotto ha rotto con la tradizione bizantina che dipendeva sull'iconografia e il simbolismo per esprimere l'ideologia sistemica.</w:t>
      </w:r>
    </w:p>
    <w:p w14:paraId="5CDA69E0" w14:textId="229D2E86" w:rsidR="1394BCFA" w:rsidRPr="00245A96" w:rsidRDefault="19B07418" w:rsidP="00764B31">
      <w:pPr>
        <w:spacing w:line="480" w:lineRule="auto"/>
        <w:ind w:firstLine="720"/>
        <w:jc w:val="both"/>
        <w:rPr>
          <w:sz w:val="24"/>
          <w:szCs w:val="24"/>
        </w:rPr>
      </w:pPr>
      <w:r w:rsidRPr="00245A96">
        <w:rPr>
          <w:rFonts w:ascii="Times New Roman" w:eastAsia="Times New Roman" w:hAnsi="Times New Roman" w:cs="Times New Roman"/>
          <w:sz w:val="24"/>
          <w:szCs w:val="24"/>
          <w:lang w:val="it-IT"/>
        </w:rPr>
        <w:t>Ci sono due tipi d'affresco, l'affresco buono e l'affresco secco.  L'affresco buono chiede l</w:t>
      </w:r>
      <w:r w:rsidRPr="00245A96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245A9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intonaco bagnato e il pigmento secco che si fissano insieme quando l'affresco si asciuga.  È chiamato l'affresco buono perché il pigmento assorbe con una reazione chimica che lo rende estremamente durevole.  L'affresco secco usa l'intonaco asciutto e il pigmento mischiato con la cera o l'uovo.  Questa tecnica dell'affresco secco </w:t>
      </w:r>
      <w:r w:rsidRPr="00245A96">
        <w:rPr>
          <w:rFonts w:ascii="Times New Roman" w:eastAsia="Times New Roman" w:hAnsi="Times New Roman" w:cs="Times New Roman"/>
          <w:sz w:val="24"/>
          <w:szCs w:val="24"/>
        </w:rPr>
        <w:t xml:space="preserve">è </w:t>
      </w:r>
      <w:r w:rsidRPr="00245A96">
        <w:rPr>
          <w:rFonts w:ascii="Times New Roman" w:eastAsia="Times New Roman" w:hAnsi="Times New Roman" w:cs="Times New Roman"/>
          <w:sz w:val="24"/>
          <w:szCs w:val="24"/>
          <w:lang w:val="it-IT"/>
        </w:rPr>
        <w:t>più rapida e anche più economica, ma non è affatto durevole e si disintegra rapidamente.  Giotto usava quasi sempre la prima tecnica, l'affresco buono, e per questa ragione i suoi affreschi rimangono vivaci e meravigliosi.</w:t>
      </w:r>
    </w:p>
    <w:p w14:paraId="29A3FDFF" w14:textId="5EA00F7A" w:rsidR="1FD3308E" w:rsidRPr="00245A96" w:rsidRDefault="50A0257B" w:rsidP="00764B31">
      <w:pPr>
        <w:spacing w:line="480" w:lineRule="auto"/>
        <w:ind w:firstLine="720"/>
        <w:jc w:val="both"/>
        <w:rPr>
          <w:sz w:val="24"/>
          <w:szCs w:val="24"/>
        </w:rPr>
      </w:pPr>
      <w:r w:rsidRPr="00245A9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Un affresco nella cappella che illustra le modifiche stilistiche di Giotto </w:t>
      </w:r>
      <w:r w:rsidRPr="00245A96">
        <w:rPr>
          <w:rFonts w:ascii="Times New Roman" w:eastAsia="Times New Roman" w:hAnsi="Times New Roman" w:cs="Times New Roman"/>
          <w:sz w:val="24"/>
          <w:szCs w:val="24"/>
        </w:rPr>
        <w:t xml:space="preserve">è </w:t>
      </w:r>
      <w:r w:rsidRPr="00245A9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</w:t>
      </w:r>
      <w:r w:rsidRPr="00245A9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Morte di San Francesco</w:t>
      </w:r>
      <w:r w:rsidRPr="00245A9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 </w:t>
      </w:r>
      <w:r w:rsidRPr="00245A9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245A9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Questo affresco </w:t>
      </w:r>
      <w:r w:rsidRPr="00245A96">
        <w:rPr>
          <w:rFonts w:ascii="Times New Roman" w:eastAsia="Times New Roman" w:hAnsi="Times New Roman" w:cs="Times New Roman"/>
          <w:sz w:val="24"/>
          <w:szCs w:val="24"/>
        </w:rPr>
        <w:t xml:space="preserve">è </w:t>
      </w:r>
      <w:r w:rsidRPr="00245A9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una scena interna con una vista esterna che raffigura i fratelli dell'ordine che si raccolgono attorno al corpo di San Francesco.  I fratelli sono individualizzati con entrambi le caratteristiche fisiche e le emozioni personale come esprimono la loro pena.  Il fatto che il cielo azzurro rimanga intatto indica la tecnica dell'affresco buono e aiuta a distinguere Giotto </w:t>
      </w:r>
      <w:bookmarkStart w:id="0" w:name="_GoBack"/>
      <w:bookmarkEnd w:id="0"/>
      <w:r w:rsidRPr="00245A96">
        <w:rPr>
          <w:rFonts w:ascii="Times New Roman" w:eastAsia="Times New Roman" w:hAnsi="Times New Roman" w:cs="Times New Roman"/>
          <w:sz w:val="24"/>
          <w:szCs w:val="24"/>
          <w:lang w:val="it-IT"/>
        </w:rPr>
        <w:t>dagli artisti successivi.</w:t>
      </w:r>
    </w:p>
    <w:sectPr w:rsidR="1FD3308E" w:rsidRPr="00245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054532"/>
    <w:rsid w:val="00245A96"/>
    <w:rsid w:val="00764B31"/>
    <w:rsid w:val="007D19AF"/>
    <w:rsid w:val="008FEC62"/>
    <w:rsid w:val="01325381"/>
    <w:rsid w:val="0223120B"/>
    <w:rsid w:val="0233F0D1"/>
    <w:rsid w:val="02ADA910"/>
    <w:rsid w:val="03210D9B"/>
    <w:rsid w:val="036C904F"/>
    <w:rsid w:val="03A72962"/>
    <w:rsid w:val="03C310ED"/>
    <w:rsid w:val="03CCAB9A"/>
    <w:rsid w:val="03EE0800"/>
    <w:rsid w:val="03FC70EB"/>
    <w:rsid w:val="04D2798C"/>
    <w:rsid w:val="05353D2F"/>
    <w:rsid w:val="05850ECB"/>
    <w:rsid w:val="05F9D315"/>
    <w:rsid w:val="0617CDC5"/>
    <w:rsid w:val="06B30A47"/>
    <w:rsid w:val="0709A98D"/>
    <w:rsid w:val="08378B1B"/>
    <w:rsid w:val="08B55CDB"/>
    <w:rsid w:val="08B5BF7D"/>
    <w:rsid w:val="08F399F0"/>
    <w:rsid w:val="090933A8"/>
    <w:rsid w:val="09173C2D"/>
    <w:rsid w:val="09194F0F"/>
    <w:rsid w:val="0941DCCA"/>
    <w:rsid w:val="0A756695"/>
    <w:rsid w:val="0B1F47C0"/>
    <w:rsid w:val="0B8B0CD6"/>
    <w:rsid w:val="0B96E160"/>
    <w:rsid w:val="0BA9704D"/>
    <w:rsid w:val="0D8AC17D"/>
    <w:rsid w:val="0E0379F6"/>
    <w:rsid w:val="0E2EA820"/>
    <w:rsid w:val="0E7C3FB8"/>
    <w:rsid w:val="0E8B7B37"/>
    <w:rsid w:val="0EA2A47F"/>
    <w:rsid w:val="104D378F"/>
    <w:rsid w:val="10BAFFDA"/>
    <w:rsid w:val="11223E7E"/>
    <w:rsid w:val="119C8F55"/>
    <w:rsid w:val="11F26160"/>
    <w:rsid w:val="12EC9FF8"/>
    <w:rsid w:val="1337B48D"/>
    <w:rsid w:val="133CB1B7"/>
    <w:rsid w:val="1394BCFA"/>
    <w:rsid w:val="149F8D1B"/>
    <w:rsid w:val="151488E7"/>
    <w:rsid w:val="15A6B68B"/>
    <w:rsid w:val="15E8C82B"/>
    <w:rsid w:val="15F9FEE5"/>
    <w:rsid w:val="16CF7635"/>
    <w:rsid w:val="176BA2D6"/>
    <w:rsid w:val="17E163AC"/>
    <w:rsid w:val="18B0C091"/>
    <w:rsid w:val="19B07418"/>
    <w:rsid w:val="19D251FA"/>
    <w:rsid w:val="1A775725"/>
    <w:rsid w:val="1AB8651F"/>
    <w:rsid w:val="1B077EDC"/>
    <w:rsid w:val="1B4C4FF0"/>
    <w:rsid w:val="1C04245A"/>
    <w:rsid w:val="1C5F88BD"/>
    <w:rsid w:val="1D4A2BB9"/>
    <w:rsid w:val="1E47A35E"/>
    <w:rsid w:val="1E5F9855"/>
    <w:rsid w:val="1E6EA8A3"/>
    <w:rsid w:val="1ECF2BAB"/>
    <w:rsid w:val="1EED2E6B"/>
    <w:rsid w:val="1F39F608"/>
    <w:rsid w:val="1FD265B1"/>
    <w:rsid w:val="1FD3308E"/>
    <w:rsid w:val="201C8F0A"/>
    <w:rsid w:val="21971B38"/>
    <w:rsid w:val="21E8E921"/>
    <w:rsid w:val="22CD584F"/>
    <w:rsid w:val="22CF0846"/>
    <w:rsid w:val="2303E39E"/>
    <w:rsid w:val="234F74AE"/>
    <w:rsid w:val="236C4328"/>
    <w:rsid w:val="2546AC6C"/>
    <w:rsid w:val="25BB7DC5"/>
    <w:rsid w:val="26306907"/>
    <w:rsid w:val="2632CF0B"/>
    <w:rsid w:val="26A77E36"/>
    <w:rsid w:val="26BC8A18"/>
    <w:rsid w:val="26DE5602"/>
    <w:rsid w:val="27ADC3B4"/>
    <w:rsid w:val="28F31F0A"/>
    <w:rsid w:val="294B5C3C"/>
    <w:rsid w:val="295274E1"/>
    <w:rsid w:val="29B77DAC"/>
    <w:rsid w:val="29D533EF"/>
    <w:rsid w:val="2A95FA22"/>
    <w:rsid w:val="2C2B0314"/>
    <w:rsid w:val="2D0909B7"/>
    <w:rsid w:val="2D31C0CB"/>
    <w:rsid w:val="2DE41ABF"/>
    <w:rsid w:val="2E7A221A"/>
    <w:rsid w:val="2E7C3DD2"/>
    <w:rsid w:val="2E805142"/>
    <w:rsid w:val="2ECFAC88"/>
    <w:rsid w:val="2F0ED628"/>
    <w:rsid w:val="2F5D183C"/>
    <w:rsid w:val="2F7EB397"/>
    <w:rsid w:val="2FC64F88"/>
    <w:rsid w:val="304B2FEC"/>
    <w:rsid w:val="307069E0"/>
    <w:rsid w:val="323B0DDB"/>
    <w:rsid w:val="33691ECD"/>
    <w:rsid w:val="3397E1BC"/>
    <w:rsid w:val="33D63DD5"/>
    <w:rsid w:val="341E1EE2"/>
    <w:rsid w:val="341FD03F"/>
    <w:rsid w:val="343036D4"/>
    <w:rsid w:val="343A71EB"/>
    <w:rsid w:val="344C0CF3"/>
    <w:rsid w:val="349E7251"/>
    <w:rsid w:val="35B71F27"/>
    <w:rsid w:val="35BED722"/>
    <w:rsid w:val="36DC4822"/>
    <w:rsid w:val="36E21CB5"/>
    <w:rsid w:val="36F82C99"/>
    <w:rsid w:val="379B39A2"/>
    <w:rsid w:val="37CB8AA5"/>
    <w:rsid w:val="389CEABC"/>
    <w:rsid w:val="3AABC5F5"/>
    <w:rsid w:val="3C0A15DC"/>
    <w:rsid w:val="3C883B87"/>
    <w:rsid w:val="3D15E193"/>
    <w:rsid w:val="3D6392A7"/>
    <w:rsid w:val="3D7EC1F7"/>
    <w:rsid w:val="3DA906F0"/>
    <w:rsid w:val="3E0FF4FA"/>
    <w:rsid w:val="3E25B633"/>
    <w:rsid w:val="404E055E"/>
    <w:rsid w:val="40529161"/>
    <w:rsid w:val="40AE07A2"/>
    <w:rsid w:val="410E2264"/>
    <w:rsid w:val="4145FA85"/>
    <w:rsid w:val="42054532"/>
    <w:rsid w:val="4499C104"/>
    <w:rsid w:val="458B3F3F"/>
    <w:rsid w:val="45DA2618"/>
    <w:rsid w:val="45E8F1CF"/>
    <w:rsid w:val="4612DA31"/>
    <w:rsid w:val="4678CD26"/>
    <w:rsid w:val="469EC46A"/>
    <w:rsid w:val="47F2BF51"/>
    <w:rsid w:val="48A8105C"/>
    <w:rsid w:val="48E34571"/>
    <w:rsid w:val="4A06F180"/>
    <w:rsid w:val="4A73E6A9"/>
    <w:rsid w:val="4AE3379A"/>
    <w:rsid w:val="4AE60040"/>
    <w:rsid w:val="4B309186"/>
    <w:rsid w:val="4BCA644D"/>
    <w:rsid w:val="4C88380F"/>
    <w:rsid w:val="4D45C94C"/>
    <w:rsid w:val="4D5BCE26"/>
    <w:rsid w:val="4DCBF2FF"/>
    <w:rsid w:val="4EEF55A5"/>
    <w:rsid w:val="4F68EE01"/>
    <w:rsid w:val="4F8F138A"/>
    <w:rsid w:val="4FCEE3C9"/>
    <w:rsid w:val="5087E80E"/>
    <w:rsid w:val="50A0257B"/>
    <w:rsid w:val="50AC5536"/>
    <w:rsid w:val="50B5CA4E"/>
    <w:rsid w:val="51E4C9F9"/>
    <w:rsid w:val="5291ED04"/>
    <w:rsid w:val="52CDF892"/>
    <w:rsid w:val="52F048BE"/>
    <w:rsid w:val="5364E478"/>
    <w:rsid w:val="5396E32B"/>
    <w:rsid w:val="54A5CD7A"/>
    <w:rsid w:val="56817FB0"/>
    <w:rsid w:val="56FFB50E"/>
    <w:rsid w:val="5794B646"/>
    <w:rsid w:val="57EE8E85"/>
    <w:rsid w:val="587517CC"/>
    <w:rsid w:val="587CDED8"/>
    <w:rsid w:val="590C4D4B"/>
    <w:rsid w:val="593F3641"/>
    <w:rsid w:val="5989680C"/>
    <w:rsid w:val="599FDBCE"/>
    <w:rsid w:val="59BF12A4"/>
    <w:rsid w:val="5A67A4A2"/>
    <w:rsid w:val="5AE5B356"/>
    <w:rsid w:val="5B0E8551"/>
    <w:rsid w:val="5D4303E1"/>
    <w:rsid w:val="5E472F2B"/>
    <w:rsid w:val="5F23AAE1"/>
    <w:rsid w:val="5F7631A1"/>
    <w:rsid w:val="6076AB91"/>
    <w:rsid w:val="60810861"/>
    <w:rsid w:val="62648195"/>
    <w:rsid w:val="62875A2B"/>
    <w:rsid w:val="6287A26F"/>
    <w:rsid w:val="640DB59E"/>
    <w:rsid w:val="64437C02"/>
    <w:rsid w:val="6550E20B"/>
    <w:rsid w:val="659C6198"/>
    <w:rsid w:val="6637E3E4"/>
    <w:rsid w:val="66B60C06"/>
    <w:rsid w:val="67661089"/>
    <w:rsid w:val="6788DEB1"/>
    <w:rsid w:val="6813293C"/>
    <w:rsid w:val="686172D7"/>
    <w:rsid w:val="69017D4C"/>
    <w:rsid w:val="69190623"/>
    <w:rsid w:val="69609ED6"/>
    <w:rsid w:val="6980F24E"/>
    <w:rsid w:val="69A4D99D"/>
    <w:rsid w:val="69C28665"/>
    <w:rsid w:val="69E2F064"/>
    <w:rsid w:val="69F5EB28"/>
    <w:rsid w:val="6AB9C3DA"/>
    <w:rsid w:val="6BC7FEAB"/>
    <w:rsid w:val="6BED5234"/>
    <w:rsid w:val="6C9BB71D"/>
    <w:rsid w:val="6CEEEC30"/>
    <w:rsid w:val="6DC22F58"/>
    <w:rsid w:val="6E480D5A"/>
    <w:rsid w:val="70F977C7"/>
    <w:rsid w:val="7159FCD1"/>
    <w:rsid w:val="7277F68C"/>
    <w:rsid w:val="73F32BE4"/>
    <w:rsid w:val="7433D495"/>
    <w:rsid w:val="747C8356"/>
    <w:rsid w:val="74A6554A"/>
    <w:rsid w:val="74FEC82E"/>
    <w:rsid w:val="7506548E"/>
    <w:rsid w:val="753710B3"/>
    <w:rsid w:val="762EA9DA"/>
    <w:rsid w:val="79A40EFA"/>
    <w:rsid w:val="7A85751C"/>
    <w:rsid w:val="7AD7250D"/>
    <w:rsid w:val="7AE34E80"/>
    <w:rsid w:val="7AE5FE9F"/>
    <w:rsid w:val="7AF856E1"/>
    <w:rsid w:val="7B24289D"/>
    <w:rsid w:val="7C0E0FB1"/>
    <w:rsid w:val="7C967906"/>
    <w:rsid w:val="7CF175B4"/>
    <w:rsid w:val="7D44351E"/>
    <w:rsid w:val="7DE7E695"/>
    <w:rsid w:val="7E73A315"/>
    <w:rsid w:val="7ED4EF0C"/>
    <w:rsid w:val="7EFE64D9"/>
    <w:rsid w:val="7F628E9A"/>
    <w:rsid w:val="7F7F2FB5"/>
    <w:rsid w:val="7F8CF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6EF15"/>
  <w15:chartTrackingRefBased/>
  <w15:docId w15:val="{75C9B66D-9B83-461E-9973-B645872B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Artzy Smartzy</cp:lastModifiedBy>
  <cp:revision>5</cp:revision>
  <dcterms:created xsi:type="dcterms:W3CDTF">2012-08-07T16:44:00Z</dcterms:created>
  <dcterms:modified xsi:type="dcterms:W3CDTF">2016-08-16T01:45:00Z</dcterms:modified>
</cp:coreProperties>
</file>